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F4" w:rsidRPr="003A1B00" w:rsidRDefault="00F236F4" w:rsidP="00F236F4">
      <w:pPr>
        <w:pStyle w:val="Default"/>
        <w:ind w:right="44"/>
        <w:jc w:val="both"/>
        <w:rPr>
          <w:rFonts w:ascii="Times New Roman" w:hAnsi="Times New Roman" w:cs="Times New Roman"/>
          <w:b/>
          <w:bCs/>
          <w:lang w:val="sq-AL"/>
        </w:rPr>
      </w:pPr>
      <w:bookmarkStart w:id="0" w:name="shtojcaJ"/>
      <w:r w:rsidRPr="003A1B00">
        <w:rPr>
          <w:rFonts w:ascii="Times New Roman" w:hAnsi="Times New Roman" w:cs="Times New Roman"/>
          <w:b/>
          <w:bCs/>
          <w:lang w:val="sq-AL"/>
        </w:rPr>
        <w:t>Shtojca J</w:t>
      </w:r>
      <w:bookmarkEnd w:id="0"/>
      <w:r w:rsidRPr="003A1B00">
        <w:rPr>
          <w:rFonts w:ascii="Times New Roman" w:hAnsi="Times New Roman" w:cs="Times New Roman"/>
          <w:b/>
          <w:bCs/>
          <w:lang w:val="sq-AL"/>
        </w:rPr>
        <w:t>. Tarifat e përdorimit të sistemit AIPS</w:t>
      </w:r>
    </w:p>
    <w:p w:rsidR="00F236F4" w:rsidRPr="003A1B00" w:rsidRDefault="00F236F4" w:rsidP="00F236F4">
      <w:pPr>
        <w:pStyle w:val="Default"/>
        <w:ind w:right="44"/>
        <w:jc w:val="both"/>
        <w:rPr>
          <w:rFonts w:ascii="Times New Roman" w:hAnsi="Times New Roman" w:cs="Times New Roman"/>
          <w:b/>
          <w:bCs/>
          <w:lang w:val="sq-AL"/>
        </w:rPr>
      </w:pPr>
    </w:p>
    <w:tbl>
      <w:tblPr>
        <w:tblW w:w="5521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4"/>
        <w:gridCol w:w="6004"/>
        <w:gridCol w:w="1786"/>
      </w:tblGrid>
      <w:tr w:rsidR="00F236F4" w:rsidRPr="003A1B00" w:rsidTr="00F236F4">
        <w:trPr>
          <w:trHeight w:val="552"/>
        </w:trPr>
        <w:tc>
          <w:tcPr>
            <w:tcW w:w="1227" w:type="pct"/>
            <w:shd w:val="clear" w:color="auto" w:fill="385623" w:themeFill="accent6" w:themeFillShade="80"/>
            <w:vAlign w:val="center"/>
          </w:tcPr>
          <w:p w:rsidR="00F236F4" w:rsidRPr="003A1B00" w:rsidRDefault="00F236F4" w:rsidP="00D34823">
            <w:pPr>
              <w:ind w:right="44"/>
              <w:rPr>
                <w:b/>
                <w:bCs/>
                <w:color w:val="FFFFFF"/>
              </w:rPr>
            </w:pPr>
            <w:r w:rsidRPr="003A1B00">
              <w:rPr>
                <w:b/>
                <w:bCs/>
                <w:color w:val="FFFFFF"/>
              </w:rPr>
              <w:t xml:space="preserve">Komponenti </w:t>
            </w:r>
          </w:p>
        </w:tc>
        <w:tc>
          <w:tcPr>
            <w:tcW w:w="2908" w:type="pct"/>
            <w:shd w:val="clear" w:color="auto" w:fill="385623" w:themeFill="accent6" w:themeFillShade="80"/>
            <w:vAlign w:val="center"/>
          </w:tcPr>
          <w:p w:rsidR="00F236F4" w:rsidRPr="003A1B00" w:rsidRDefault="00F236F4" w:rsidP="00D34823">
            <w:pPr>
              <w:ind w:right="44"/>
              <w:rPr>
                <w:b/>
                <w:bCs/>
                <w:color w:val="FFFFFF"/>
              </w:rPr>
            </w:pPr>
            <w:r w:rsidRPr="003A1B00">
              <w:rPr>
                <w:b/>
                <w:bCs/>
                <w:color w:val="FFFFFF"/>
              </w:rPr>
              <w:t>Përshkrim</w:t>
            </w:r>
          </w:p>
        </w:tc>
        <w:tc>
          <w:tcPr>
            <w:tcW w:w="865" w:type="pct"/>
            <w:shd w:val="clear" w:color="auto" w:fill="385623" w:themeFill="accent6" w:themeFillShade="80"/>
            <w:vAlign w:val="center"/>
          </w:tcPr>
          <w:p w:rsidR="00F236F4" w:rsidRPr="003A1B00" w:rsidRDefault="00F236F4" w:rsidP="00D34823">
            <w:pPr>
              <w:ind w:right="44"/>
              <w:rPr>
                <w:b/>
                <w:bCs/>
                <w:color w:val="FFFFFF"/>
              </w:rPr>
            </w:pPr>
            <w:r w:rsidRPr="003A1B00">
              <w:rPr>
                <w:b/>
                <w:bCs/>
                <w:color w:val="FFFFFF"/>
              </w:rPr>
              <w:t>Tarifa në Lek</w:t>
            </w:r>
          </w:p>
        </w:tc>
      </w:tr>
      <w:tr w:rsidR="00F236F4" w:rsidRPr="003A1B00" w:rsidTr="00F236F4">
        <w:trPr>
          <w:trHeight w:val="791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>Tarifë për mirëmbajtje vjetore të sistemit</w:t>
            </w:r>
          </w:p>
        </w:tc>
        <w:tc>
          <w:tcPr>
            <w:tcW w:w="2908" w:type="pct"/>
            <w:tcBorders>
              <w:bottom w:val="single" w:sz="4" w:space="0" w:color="auto"/>
            </w:tcBorders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>E pagueshme nga pjesëmarrësit që kualifikohen në fillim të çdo viti. Për pjesëmarrësit e rinj, aplikohet mbi periudhën e mbetur.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F236F4" w:rsidRPr="003A1B00" w:rsidRDefault="00F236F4" w:rsidP="00D34823">
            <w:pPr>
              <w:ind w:right="44"/>
              <w:jc w:val="right"/>
            </w:pPr>
            <w:r w:rsidRPr="003A1B00">
              <w:t>500,000</w:t>
            </w:r>
          </w:p>
        </w:tc>
      </w:tr>
      <w:tr w:rsidR="00F236F4" w:rsidRPr="003A1B00" w:rsidTr="00F236F4">
        <w:trPr>
          <w:trHeight w:val="344"/>
        </w:trPr>
        <w:tc>
          <w:tcPr>
            <w:tcW w:w="1227" w:type="pct"/>
            <w:shd w:val="clear" w:color="auto" w:fill="E2EFD9" w:themeFill="accent6" w:themeFillTint="33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 xml:space="preserve">Tarife për transaksion </w:t>
            </w:r>
          </w:p>
        </w:tc>
        <w:tc>
          <w:tcPr>
            <w:tcW w:w="3773" w:type="pct"/>
            <w:gridSpan w:val="2"/>
            <w:shd w:val="clear" w:color="auto" w:fill="E2EFD9" w:themeFill="accent6" w:themeFillTint="33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>E pagueshme çdo fund muaji nga pjesëmarrësi në krahun urdhërues</w:t>
            </w:r>
          </w:p>
        </w:tc>
      </w:tr>
      <w:tr w:rsidR="00F236F4" w:rsidRPr="003A1B00" w:rsidTr="00F236F4">
        <w:trPr>
          <w:trHeight w:val="259"/>
        </w:trPr>
        <w:tc>
          <w:tcPr>
            <w:tcW w:w="1227" w:type="pct"/>
            <w:vAlign w:val="center"/>
          </w:tcPr>
          <w:p w:rsidR="00F236F4" w:rsidRPr="003A1B00" w:rsidRDefault="00F236F4" w:rsidP="00D34823">
            <w:pPr>
              <w:ind w:right="44"/>
            </w:pPr>
          </w:p>
        </w:tc>
        <w:tc>
          <w:tcPr>
            <w:tcW w:w="2908" w:type="pct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>Autorizim pagese manuale/sportel</w:t>
            </w:r>
          </w:p>
        </w:tc>
        <w:tc>
          <w:tcPr>
            <w:tcW w:w="865" w:type="pct"/>
            <w:vAlign w:val="center"/>
          </w:tcPr>
          <w:p w:rsidR="00F236F4" w:rsidRPr="003A1B00" w:rsidRDefault="00F236F4" w:rsidP="00D34823">
            <w:pPr>
              <w:ind w:right="44"/>
              <w:jc w:val="right"/>
            </w:pPr>
            <w:r w:rsidRPr="003A1B00">
              <w:t>100</w:t>
            </w:r>
          </w:p>
        </w:tc>
      </w:tr>
      <w:tr w:rsidR="00F236F4" w:rsidRPr="003A1B00" w:rsidTr="00F236F4">
        <w:trPr>
          <w:trHeight w:val="259"/>
        </w:trPr>
        <w:tc>
          <w:tcPr>
            <w:tcW w:w="1227" w:type="pct"/>
            <w:vAlign w:val="center"/>
          </w:tcPr>
          <w:p w:rsidR="00F236F4" w:rsidRPr="003A1B00" w:rsidRDefault="00F236F4" w:rsidP="00D34823">
            <w:pPr>
              <w:ind w:right="44"/>
            </w:pPr>
          </w:p>
        </w:tc>
        <w:tc>
          <w:tcPr>
            <w:tcW w:w="2908" w:type="pct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>Autorizim pagese elektronike &gt; 4</w:t>
            </w:r>
            <w:r>
              <w:t>0 000 L</w:t>
            </w:r>
            <w:r w:rsidRPr="003A1B00">
              <w:t>ekë</w:t>
            </w:r>
          </w:p>
        </w:tc>
        <w:tc>
          <w:tcPr>
            <w:tcW w:w="865" w:type="pct"/>
            <w:vAlign w:val="center"/>
          </w:tcPr>
          <w:p w:rsidR="00F236F4" w:rsidRPr="003A1B00" w:rsidRDefault="00F236F4" w:rsidP="00D34823">
            <w:pPr>
              <w:ind w:right="44"/>
              <w:jc w:val="right"/>
            </w:pPr>
            <w:r w:rsidRPr="003A1B00">
              <w:t>50</w:t>
            </w:r>
          </w:p>
        </w:tc>
      </w:tr>
      <w:tr w:rsidR="00F236F4" w:rsidRPr="003A1B00" w:rsidTr="00F236F4">
        <w:trPr>
          <w:trHeight w:val="259"/>
        </w:trPr>
        <w:tc>
          <w:tcPr>
            <w:tcW w:w="1227" w:type="pct"/>
            <w:vAlign w:val="center"/>
          </w:tcPr>
          <w:p w:rsidR="00F236F4" w:rsidRPr="003A1B00" w:rsidRDefault="00F236F4" w:rsidP="00D34823">
            <w:pPr>
              <w:ind w:right="44"/>
            </w:pPr>
          </w:p>
        </w:tc>
        <w:tc>
          <w:tcPr>
            <w:tcW w:w="2908" w:type="pct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>Autorizim pagese elektronike &lt;= 4</w:t>
            </w:r>
            <w:r>
              <w:t>0 000 L</w:t>
            </w:r>
            <w:r w:rsidRPr="003A1B00">
              <w:t>ekë</w:t>
            </w:r>
          </w:p>
        </w:tc>
        <w:tc>
          <w:tcPr>
            <w:tcW w:w="865" w:type="pct"/>
            <w:vAlign w:val="center"/>
          </w:tcPr>
          <w:p w:rsidR="00F236F4" w:rsidRPr="003A1B00" w:rsidRDefault="00F236F4" w:rsidP="00D34823">
            <w:pPr>
              <w:ind w:right="44"/>
              <w:jc w:val="right"/>
            </w:pPr>
            <w:r w:rsidRPr="003A1B00">
              <w:t>0</w:t>
            </w:r>
          </w:p>
        </w:tc>
      </w:tr>
      <w:tr w:rsidR="00F236F4" w:rsidRPr="003A1B00" w:rsidTr="00F236F4">
        <w:trPr>
          <w:trHeight w:val="259"/>
        </w:trPr>
        <w:tc>
          <w:tcPr>
            <w:tcW w:w="1227" w:type="pct"/>
            <w:vAlign w:val="center"/>
          </w:tcPr>
          <w:p w:rsidR="00F236F4" w:rsidRPr="003A1B00" w:rsidRDefault="00F236F4" w:rsidP="00D34823">
            <w:pPr>
              <w:keepNext/>
              <w:ind w:right="44"/>
              <w:outlineLvl w:val="1"/>
            </w:pPr>
          </w:p>
        </w:tc>
        <w:tc>
          <w:tcPr>
            <w:tcW w:w="2908" w:type="pct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 xml:space="preserve">Njoftim debitimi/kreditimi </w:t>
            </w:r>
          </w:p>
        </w:tc>
        <w:tc>
          <w:tcPr>
            <w:tcW w:w="865" w:type="pct"/>
            <w:vAlign w:val="center"/>
          </w:tcPr>
          <w:p w:rsidR="00F236F4" w:rsidRPr="003A1B00" w:rsidRDefault="00F236F4" w:rsidP="00D34823">
            <w:pPr>
              <w:ind w:right="44"/>
              <w:jc w:val="right"/>
            </w:pPr>
            <w:r w:rsidRPr="003A1B00">
              <w:t>60</w:t>
            </w:r>
          </w:p>
        </w:tc>
      </w:tr>
      <w:tr w:rsidR="00F236F4" w:rsidRPr="003A1B00" w:rsidTr="00F236F4">
        <w:trPr>
          <w:trHeight w:val="259"/>
        </w:trPr>
        <w:tc>
          <w:tcPr>
            <w:tcW w:w="1227" w:type="pct"/>
            <w:vAlign w:val="center"/>
          </w:tcPr>
          <w:p w:rsidR="00F236F4" w:rsidRPr="003A1B00" w:rsidRDefault="00F236F4" w:rsidP="00D34823">
            <w:pPr>
              <w:keepNext/>
              <w:ind w:right="44"/>
              <w:outlineLvl w:val="1"/>
            </w:pPr>
          </w:p>
        </w:tc>
        <w:tc>
          <w:tcPr>
            <w:tcW w:w="2908" w:type="pct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>Njoftime të tjera informuese</w:t>
            </w:r>
          </w:p>
        </w:tc>
        <w:tc>
          <w:tcPr>
            <w:tcW w:w="865" w:type="pct"/>
            <w:vAlign w:val="center"/>
          </w:tcPr>
          <w:p w:rsidR="00F236F4" w:rsidRPr="003A1B00" w:rsidRDefault="00F236F4" w:rsidP="00D34823">
            <w:pPr>
              <w:ind w:right="44"/>
              <w:jc w:val="right"/>
            </w:pPr>
            <w:r w:rsidRPr="003A1B00">
              <w:t>30</w:t>
            </w:r>
          </w:p>
        </w:tc>
      </w:tr>
      <w:tr w:rsidR="00F236F4" w:rsidRPr="003A1B00" w:rsidTr="00F236F4">
        <w:trPr>
          <w:trHeight w:val="518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:rsidR="00F236F4" w:rsidRPr="003A1B00" w:rsidRDefault="00F236F4" w:rsidP="00D34823">
            <w:pPr>
              <w:keepNext/>
              <w:ind w:right="44"/>
              <w:outlineLvl w:val="1"/>
            </w:pPr>
          </w:p>
        </w:tc>
        <w:tc>
          <w:tcPr>
            <w:tcW w:w="2908" w:type="pct"/>
            <w:tcBorders>
              <w:bottom w:val="single" w:sz="4" w:space="0" w:color="auto"/>
            </w:tcBorders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>Transaksionet e pjesëmarrësve të ekzekutuara manualisht nga Banka e Shqipërisë me kërkesë të pjesëmarrësit.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F236F4" w:rsidRPr="003A1B00" w:rsidRDefault="00F236F4" w:rsidP="00D34823">
            <w:pPr>
              <w:ind w:right="44"/>
              <w:jc w:val="right"/>
            </w:pPr>
            <w:r w:rsidRPr="003A1B00">
              <w:t>1,000</w:t>
            </w:r>
          </w:p>
        </w:tc>
      </w:tr>
      <w:tr w:rsidR="00F236F4" w:rsidRPr="003A1B00" w:rsidTr="00F236F4">
        <w:trPr>
          <w:trHeight w:val="532"/>
        </w:trPr>
        <w:tc>
          <w:tcPr>
            <w:tcW w:w="1227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236F4" w:rsidRPr="003A1B00" w:rsidRDefault="00F236F4" w:rsidP="00D34823">
            <w:pPr>
              <w:keepNext/>
              <w:ind w:right="44"/>
              <w:outlineLvl w:val="1"/>
            </w:pPr>
            <w:r w:rsidRPr="003A1B00">
              <w:t>Tarifë për NSI të operatorëve privatë</w:t>
            </w:r>
          </w:p>
        </w:tc>
        <w:tc>
          <w:tcPr>
            <w:tcW w:w="377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>E pagueshme çdo fund muaji nga pjesëmarrësit shlyerës në krahun urdhërues apo përfitues në NSI</w:t>
            </w:r>
          </w:p>
        </w:tc>
      </w:tr>
      <w:tr w:rsidR="00F236F4" w:rsidRPr="003A1B00" w:rsidTr="00F236F4">
        <w:trPr>
          <w:trHeight w:val="259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:rsidR="00F236F4" w:rsidRPr="003A1B00" w:rsidRDefault="00F236F4" w:rsidP="00D34823">
            <w:pPr>
              <w:keepNext/>
              <w:ind w:right="44"/>
              <w:outlineLvl w:val="1"/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F236F4" w:rsidRPr="003A1B00" w:rsidRDefault="00F236F4" w:rsidP="00D34823">
            <w:pPr>
              <w:ind w:right="44"/>
            </w:pPr>
            <w:r w:rsidRPr="003A1B00">
              <w:t>Debitim/kreditim pjesëmarrësi shlyerës brenda NSI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F236F4" w:rsidRPr="003A1B00" w:rsidRDefault="00F236F4" w:rsidP="00D34823">
            <w:pPr>
              <w:ind w:right="44"/>
              <w:jc w:val="right"/>
            </w:pPr>
            <w:r w:rsidRPr="003A1B00">
              <w:t>100</w:t>
            </w:r>
          </w:p>
        </w:tc>
      </w:tr>
      <w:tr w:rsidR="00F236F4" w:rsidRPr="003A1B00" w:rsidTr="00F236F4">
        <w:trPr>
          <w:trHeight w:val="370"/>
        </w:trPr>
        <w:tc>
          <w:tcPr>
            <w:tcW w:w="1227" w:type="pct"/>
            <w:shd w:val="clear" w:color="auto" w:fill="E2EFD9" w:themeFill="accent6" w:themeFillTint="33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 xml:space="preserve">Shërbime të tjera </w:t>
            </w:r>
          </w:p>
        </w:tc>
        <w:tc>
          <w:tcPr>
            <w:tcW w:w="3773" w:type="pct"/>
            <w:gridSpan w:val="2"/>
            <w:shd w:val="clear" w:color="auto" w:fill="E2EFD9" w:themeFill="accent6" w:themeFillTint="33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>E pagueshme nga pjesëmarrësi pas çdo shërbimi</w:t>
            </w:r>
          </w:p>
        </w:tc>
      </w:tr>
      <w:tr w:rsidR="00F236F4" w:rsidRPr="003A1B00" w:rsidTr="00F236F4">
        <w:trPr>
          <w:trHeight w:val="327"/>
        </w:trPr>
        <w:tc>
          <w:tcPr>
            <w:tcW w:w="1227" w:type="pct"/>
            <w:vAlign w:val="center"/>
          </w:tcPr>
          <w:p w:rsidR="00F236F4" w:rsidRPr="003A1B00" w:rsidRDefault="00F236F4" w:rsidP="00D34823">
            <w:pPr>
              <w:ind w:right="44"/>
            </w:pPr>
          </w:p>
        </w:tc>
        <w:tc>
          <w:tcPr>
            <w:tcW w:w="2908" w:type="pct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 xml:space="preserve">Kufizimi i përkohshëm i pjesëmarrësit </w:t>
            </w:r>
          </w:p>
        </w:tc>
        <w:tc>
          <w:tcPr>
            <w:tcW w:w="865" w:type="pct"/>
            <w:vAlign w:val="center"/>
          </w:tcPr>
          <w:p w:rsidR="00F236F4" w:rsidRPr="003A1B00" w:rsidRDefault="00F236F4" w:rsidP="00D34823">
            <w:pPr>
              <w:ind w:right="44"/>
              <w:jc w:val="right"/>
            </w:pPr>
            <w:r w:rsidRPr="003A1B00">
              <w:t>50,000</w:t>
            </w:r>
          </w:p>
        </w:tc>
      </w:tr>
      <w:tr w:rsidR="00F236F4" w:rsidRPr="003A1B00" w:rsidTr="00F236F4">
        <w:trPr>
          <w:trHeight w:val="344"/>
        </w:trPr>
        <w:tc>
          <w:tcPr>
            <w:tcW w:w="1227" w:type="pct"/>
            <w:vAlign w:val="center"/>
          </w:tcPr>
          <w:p w:rsidR="00F236F4" w:rsidRPr="003A1B00" w:rsidRDefault="00F236F4" w:rsidP="00D34823">
            <w:pPr>
              <w:keepNext/>
              <w:ind w:right="44"/>
              <w:outlineLvl w:val="1"/>
            </w:pPr>
          </w:p>
        </w:tc>
        <w:tc>
          <w:tcPr>
            <w:tcW w:w="2908" w:type="pct"/>
            <w:vAlign w:val="center"/>
          </w:tcPr>
          <w:p w:rsidR="00F236F4" w:rsidRPr="00ED39F2" w:rsidRDefault="00F236F4" w:rsidP="00D34823">
            <w:pPr>
              <w:ind w:right="44"/>
            </w:pPr>
            <w:r w:rsidRPr="003A1B00">
              <w:t>Dorëzim pajisje sigurie</w:t>
            </w:r>
          </w:p>
        </w:tc>
        <w:tc>
          <w:tcPr>
            <w:tcW w:w="865" w:type="pct"/>
            <w:vAlign w:val="center"/>
          </w:tcPr>
          <w:p w:rsidR="00F236F4" w:rsidRPr="003A1B00" w:rsidRDefault="00F236F4" w:rsidP="00D34823">
            <w:pPr>
              <w:ind w:right="44"/>
            </w:pPr>
            <w:r w:rsidRPr="003A1B00">
              <w:t xml:space="preserve">me koston e blerjes për njësi </w:t>
            </w:r>
          </w:p>
        </w:tc>
      </w:tr>
    </w:tbl>
    <w:p w:rsidR="00100FD6" w:rsidRDefault="00100FD6">
      <w:bookmarkStart w:id="1" w:name="_GoBack"/>
      <w:bookmarkEnd w:id="1"/>
    </w:p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F4"/>
    <w:rsid w:val="00100FD6"/>
    <w:rsid w:val="00F2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3AFE6-3D82-4EAF-966A-92E41829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36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2025-09-17T14:55:00Z</dcterms:created>
  <dcterms:modified xsi:type="dcterms:W3CDTF">2025-09-17T14:56:00Z</dcterms:modified>
</cp:coreProperties>
</file>