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C4" w:rsidRPr="00FE4AC4" w:rsidRDefault="00FE4AC4" w:rsidP="00FE4AC4">
      <w:pPr>
        <w:rPr>
          <w:rFonts w:ascii="Times New Roman" w:hAnsi="Times New Roman" w:cs="Times New Roman"/>
          <w:sz w:val="24"/>
          <w:szCs w:val="24"/>
        </w:rPr>
      </w:pPr>
      <w:r w:rsidRPr="00FE4AC4">
        <w:rPr>
          <w:rFonts w:ascii="Times New Roman" w:hAnsi="Times New Roman" w:cs="Times New Roman"/>
          <w:sz w:val="24"/>
          <w:szCs w:val="24"/>
        </w:rPr>
        <w:t>Tabelë 2: Lista e makinerive të përdorura nga klientë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409"/>
        <w:gridCol w:w="1985"/>
        <w:gridCol w:w="1701"/>
        <w:gridCol w:w="1984"/>
        <w:gridCol w:w="2127"/>
      </w:tblGrid>
      <w:tr w:rsidR="001F7F39" w:rsidTr="001F7F39">
        <w:trPr>
          <w:trHeight w:val="1237"/>
        </w:trPr>
        <w:tc>
          <w:tcPr>
            <w:tcW w:w="2263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Emri i makinerisë</w:t>
            </w:r>
          </w:p>
        </w:tc>
        <w:tc>
          <w:tcPr>
            <w:tcW w:w="1560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461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461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Kategoria e makinerisë</w:t>
            </w:r>
          </w:p>
        </w:tc>
        <w:tc>
          <w:tcPr>
            <w:tcW w:w="2409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Identifikimi (versioni hardware/software)</w:t>
            </w:r>
          </w:p>
        </w:tc>
        <w:tc>
          <w:tcPr>
            <w:tcW w:w="1985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Informacioni i prodhuesit</w:t>
            </w:r>
          </w:p>
        </w:tc>
        <w:tc>
          <w:tcPr>
            <w:tcW w:w="1701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Informacioni i shpërndarësit</w:t>
            </w: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Prerjet që përpunohen</w:t>
            </w:r>
          </w:p>
        </w:tc>
        <w:tc>
          <w:tcPr>
            <w:tcW w:w="2127" w:type="dxa"/>
          </w:tcPr>
          <w:p w:rsidR="001F7F3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1F7F39" w:rsidRPr="00B45AC9" w:rsidRDefault="001F7F39" w:rsidP="00B45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5AC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Makinë me aftësi për përpunim sipas përshtatshmërisë</w:t>
            </w:r>
          </w:p>
        </w:tc>
      </w:tr>
      <w:tr w:rsidR="001F7F39" w:rsidTr="001F7F39">
        <w:tc>
          <w:tcPr>
            <w:tcW w:w="2263" w:type="dxa"/>
            <w:vAlign w:val="center"/>
          </w:tcPr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SelfServ 82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SelfServ 84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SelfServ 6632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SelfServ 6634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SelfServ 6682</w:t>
            </w:r>
          </w:p>
          <w:p w:rsidR="001F7F39" w:rsidRPr="00FE4AC4" w:rsidRDefault="001F7F39" w:rsidP="00FE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(Makineri e kombinuar e depozitimit të </w:t>
            </w:r>
            <w:r w:rsidRPr="00FE4AC4">
              <w:rPr>
                <w:rFonts w:ascii="Times New Roman" w:hAnsi="Times New Roman" w:cs="Times New Roman"/>
                <w:i/>
                <w:sz w:val="24"/>
                <w:szCs w:val="24"/>
              </w:rPr>
              <w:t>cash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-it)</w:t>
            </w:r>
          </w:p>
        </w:tc>
        <w:tc>
          <w:tcPr>
            <w:tcW w:w="2409" w:type="dxa"/>
            <w:vAlign w:val="center"/>
          </w:tcPr>
          <w:p w:rsidR="001F7F39" w:rsidRPr="00FE4AC4" w:rsidRDefault="001F7F39" w:rsidP="002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Template Lek: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NCR Financial Solutions Group Ltd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3 Fulton Road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DD2 4SW Tayside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Dundee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  <w:t>Scotland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FE4A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www.ncr.com</w:t>
              </w:r>
            </w:hyperlink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Printec Albania Ltd.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Blv. Zogu I, 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P. EDICOM, K10,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PO. Box 8302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Tiranë</w:t>
            </w:r>
          </w:p>
        </w:tc>
        <w:tc>
          <w:tcPr>
            <w:tcW w:w="1984" w:type="dxa"/>
            <w:vAlign w:val="center"/>
          </w:tcPr>
          <w:p w:rsidR="001F7F39" w:rsidRPr="00FE4AC4" w:rsidRDefault="001F7F39" w:rsidP="002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Prerjet 500, 1000, 2000 dhe 5000 Lekë të serisë së vjetër si dhe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të gjitha prerjet e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 serisë së re me kurs ligjor</w:t>
            </w:r>
          </w:p>
        </w:tc>
        <w:tc>
          <w:tcPr>
            <w:tcW w:w="2127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1F7F39" w:rsidTr="001F7F39">
        <w:tc>
          <w:tcPr>
            <w:tcW w:w="2263" w:type="dxa"/>
            <w:vAlign w:val="center"/>
          </w:tcPr>
          <w:p w:rsidR="001F7F39" w:rsidRPr="00FE4AC4" w:rsidRDefault="001F7F39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LIVIX 7</w:t>
            </w:r>
          </w:p>
        </w:tc>
        <w:tc>
          <w:tcPr>
            <w:tcW w:w="1560" w:type="dxa"/>
            <w:vAlign w:val="center"/>
          </w:tcPr>
          <w:p w:rsidR="001F7F39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</w:p>
          <w:p w:rsidR="001F7F39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(Makineri e depozitimit të </w:t>
            </w:r>
            <w:r w:rsidRPr="00FE4AC4">
              <w:rPr>
                <w:rFonts w:ascii="Times New Roman" w:hAnsi="Times New Roman" w:cs="Times New Roman"/>
                <w:i/>
                <w:sz w:val="24"/>
                <w:szCs w:val="24"/>
              </w:rPr>
              <w:t>cash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-it)</w:t>
            </w:r>
          </w:p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7F39" w:rsidRPr="00FE4AC4" w:rsidRDefault="001F7F39" w:rsidP="002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SL-MAIN_VT5_T50</w:t>
            </w:r>
          </w:p>
        </w:tc>
        <w:tc>
          <w:tcPr>
            <w:tcW w:w="1985" w:type="dxa"/>
            <w:vAlign w:val="center"/>
          </w:tcPr>
          <w:p w:rsidR="00605BBD" w:rsidRDefault="00605BBD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Default="00605BBD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Vivex group d.o.o.</w:t>
            </w:r>
          </w:p>
          <w:p w:rsidR="00605BBD" w:rsidRDefault="00605BBD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Konstantina Jovanovica 41, 11080, Belgrade, Serbia</w:t>
            </w:r>
          </w:p>
          <w:p w:rsidR="00605BBD" w:rsidRDefault="00605BBD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45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https://vivex.rs</w:t>
              </w:r>
            </w:hyperlink>
          </w:p>
          <w:p w:rsidR="00605BBD" w:rsidRPr="00FE4AC4" w:rsidRDefault="00605BBD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5BBD" w:rsidRDefault="00605BBD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39" w:rsidRPr="00FE4AC4" w:rsidRDefault="001F7F39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Printec Albania Ltd.</w:t>
            </w:r>
          </w:p>
          <w:p w:rsidR="001F7F39" w:rsidRPr="00FE4AC4" w:rsidRDefault="001F7F39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Blv. Zogu I, </w:t>
            </w:r>
          </w:p>
          <w:p w:rsidR="001F7F39" w:rsidRPr="00FE4AC4" w:rsidRDefault="001F7F39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P. EDICOM, K10,</w:t>
            </w:r>
          </w:p>
          <w:p w:rsidR="001F7F39" w:rsidRPr="00FE4AC4" w:rsidRDefault="001F7F39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PO. Box 8302</w:t>
            </w:r>
          </w:p>
          <w:p w:rsidR="001F7F39" w:rsidRDefault="001F7F39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Tiranë</w:t>
            </w:r>
          </w:p>
          <w:p w:rsidR="00605BBD" w:rsidRPr="00FE4AC4" w:rsidRDefault="00605BBD" w:rsidP="001F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F39" w:rsidRPr="00FE4AC4" w:rsidRDefault="001F7F39" w:rsidP="002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9">
              <w:rPr>
                <w:rFonts w:ascii="Times New Roman" w:hAnsi="Times New Roman" w:cs="Times New Roman"/>
                <w:sz w:val="24"/>
                <w:szCs w:val="24"/>
              </w:rPr>
              <w:t>Të gjitha prerjet e serisë se vjetër dhe serisë së re Lek me kurs ligjor</w:t>
            </w:r>
          </w:p>
        </w:tc>
        <w:tc>
          <w:tcPr>
            <w:tcW w:w="2127" w:type="dxa"/>
            <w:vAlign w:val="center"/>
          </w:tcPr>
          <w:p w:rsidR="001F7F39" w:rsidRPr="00FE4AC4" w:rsidRDefault="001F7F39" w:rsidP="00F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</w:tbl>
    <w:p w:rsidR="008E26FE" w:rsidRDefault="00D31DE0"/>
    <w:sectPr w:rsidR="008E26FE" w:rsidSect="00B45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E0" w:rsidRDefault="00D31DE0" w:rsidP="00B45AC9">
      <w:pPr>
        <w:spacing w:after="0" w:line="240" w:lineRule="auto"/>
      </w:pPr>
      <w:r>
        <w:separator/>
      </w:r>
    </w:p>
  </w:endnote>
  <w:endnote w:type="continuationSeparator" w:id="0">
    <w:p w:rsidR="00D31DE0" w:rsidRDefault="00D31DE0" w:rsidP="00B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E0" w:rsidRDefault="00D31DE0" w:rsidP="00B45AC9">
      <w:pPr>
        <w:spacing w:after="0" w:line="240" w:lineRule="auto"/>
      </w:pPr>
      <w:r>
        <w:separator/>
      </w:r>
    </w:p>
  </w:footnote>
  <w:footnote w:type="continuationSeparator" w:id="0">
    <w:p w:rsidR="00D31DE0" w:rsidRDefault="00D31DE0" w:rsidP="00B4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9"/>
    <w:rsid w:val="000A338F"/>
    <w:rsid w:val="000E1FF7"/>
    <w:rsid w:val="00133C12"/>
    <w:rsid w:val="001C451D"/>
    <w:rsid w:val="001F7F39"/>
    <w:rsid w:val="002902EC"/>
    <w:rsid w:val="00296E87"/>
    <w:rsid w:val="00461113"/>
    <w:rsid w:val="00471F3E"/>
    <w:rsid w:val="005F0177"/>
    <w:rsid w:val="00605BBD"/>
    <w:rsid w:val="006E0758"/>
    <w:rsid w:val="007946C2"/>
    <w:rsid w:val="007C6055"/>
    <w:rsid w:val="00950AAC"/>
    <w:rsid w:val="009D3F49"/>
    <w:rsid w:val="00AE3764"/>
    <w:rsid w:val="00B45AC9"/>
    <w:rsid w:val="00D31DE0"/>
    <w:rsid w:val="00E75BEA"/>
    <w:rsid w:val="00FE4AC4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48858-6F71-4A6B-B47B-92871E6A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C9"/>
  </w:style>
  <w:style w:type="paragraph" w:styleId="Footer">
    <w:name w:val="footer"/>
    <w:basedOn w:val="Normal"/>
    <w:link w:val="FooterChar"/>
    <w:uiPriority w:val="99"/>
    <w:unhideWhenUsed/>
    <w:rsid w:val="00B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C9"/>
  </w:style>
  <w:style w:type="character" w:styleId="Hyperlink">
    <w:name w:val="Hyperlink"/>
    <w:uiPriority w:val="99"/>
    <w:rsid w:val="00B4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vex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Sulejmani</dc:creator>
  <cp:keywords/>
  <dc:description/>
  <cp:lastModifiedBy>Andi Sulejmani</cp:lastModifiedBy>
  <cp:revision>6</cp:revision>
  <dcterms:created xsi:type="dcterms:W3CDTF">2022-04-07T10:04:00Z</dcterms:created>
  <dcterms:modified xsi:type="dcterms:W3CDTF">2022-09-26T10:02:00Z</dcterms:modified>
</cp:coreProperties>
</file>